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8E" w:rsidRPr="0005288E" w:rsidRDefault="00B7608D" w:rsidP="0005288E">
      <w:pPr>
        <w:jc w:val="center"/>
        <w:rPr>
          <w:b/>
          <w:sz w:val="32"/>
          <w:szCs w:val="32"/>
        </w:rPr>
      </w:pPr>
      <w:r>
        <w:rPr>
          <w:b/>
          <w:sz w:val="32"/>
          <w:szCs w:val="32"/>
        </w:rPr>
        <w:t>KURUMUMUZDA AÇILAN KURSLAR</w:t>
      </w:r>
    </w:p>
    <w:p w:rsidR="0005288E" w:rsidRDefault="0005288E"/>
    <w:p w:rsidR="005C798D" w:rsidRDefault="00B7608D" w:rsidP="0005288E">
      <w:pPr>
        <w:jc w:val="both"/>
        <w:rPr>
          <w:rFonts w:ascii="Times New Roman" w:hAnsi="Times New Roman" w:cs="Times New Roman"/>
          <w:sz w:val="24"/>
          <w:szCs w:val="24"/>
        </w:rPr>
      </w:pPr>
      <w:r>
        <w:rPr>
          <w:rFonts w:ascii="Times New Roman" w:hAnsi="Times New Roman" w:cs="Times New Roman"/>
          <w:sz w:val="24"/>
          <w:szCs w:val="24"/>
        </w:rPr>
        <w:t>Okulumuzda her yıl her kademeye yönelik, Destekleme ve Yetiştirme Kursları açılmaktadır.</w:t>
      </w:r>
    </w:p>
    <w:p w:rsidR="00B7608D" w:rsidRDefault="00B7608D" w:rsidP="00B7608D">
      <w:pPr>
        <w:jc w:val="center"/>
        <w:rPr>
          <w:rFonts w:ascii="Times New Roman" w:hAnsi="Times New Roman" w:cs="Times New Roman"/>
          <w:sz w:val="24"/>
          <w:szCs w:val="24"/>
        </w:rPr>
      </w:pPr>
      <w:r>
        <w:rPr>
          <w:rFonts w:ascii="Times New Roman" w:hAnsi="Times New Roman" w:cs="Times New Roman"/>
          <w:sz w:val="24"/>
          <w:szCs w:val="24"/>
        </w:rPr>
        <w:t>DYK NEDİR?</w:t>
      </w:r>
    </w:p>
    <w:p w:rsidR="00B7608D" w:rsidRPr="00B7608D" w:rsidRDefault="00B7608D" w:rsidP="00B7608D">
      <w:pPr>
        <w:shd w:val="clear" w:color="auto" w:fill="FFFFFF"/>
        <w:spacing w:after="0" w:line="450" w:lineRule="atLeast"/>
        <w:jc w:val="both"/>
        <w:textAlignment w:val="baseline"/>
        <w:rPr>
          <w:rFonts w:ascii="Helvetica" w:eastAsia="Times New Roman" w:hAnsi="Helvetica" w:cs="Helvetica"/>
          <w:sz w:val="24"/>
          <w:szCs w:val="24"/>
          <w:lang w:eastAsia="tr-TR"/>
        </w:rPr>
      </w:pPr>
      <w:bookmarkStart w:id="0" w:name="_GoBack"/>
      <w:bookmarkEnd w:id="0"/>
      <w:r w:rsidRPr="00B7608D">
        <w:rPr>
          <w:rFonts w:ascii="Helvetica" w:eastAsia="Times New Roman" w:hAnsi="Helvetica" w:cs="Helvetica"/>
          <w:sz w:val="24"/>
          <w:szCs w:val="24"/>
          <w:lang w:eastAsia="tr-TR"/>
        </w:rPr>
        <w:t>Destekleme ve Yetiştirme Kursu (</w:t>
      </w:r>
      <w:hyperlink r:id="rId5" w:tgtFrame="_blank" w:history="1">
        <w:r w:rsidRPr="00B7608D">
          <w:rPr>
            <w:rFonts w:ascii="Helvetica" w:eastAsia="Times New Roman" w:hAnsi="Helvetica" w:cs="Helvetica"/>
            <w:sz w:val="24"/>
            <w:szCs w:val="24"/>
            <w:bdr w:val="none" w:sz="0" w:space="0" w:color="auto" w:frame="1"/>
            <w:lang w:eastAsia="tr-TR"/>
          </w:rPr>
          <w:t>DYK</w:t>
        </w:r>
      </w:hyperlink>
      <w:r w:rsidRPr="00B7608D">
        <w:rPr>
          <w:rFonts w:ascii="Helvetica" w:eastAsia="Times New Roman" w:hAnsi="Helvetica" w:cs="Helvetica"/>
          <w:sz w:val="24"/>
          <w:szCs w:val="24"/>
          <w:lang w:eastAsia="tr-TR"/>
        </w:rPr>
        <w:t>), Millî Eğitim Bakanlığına bağlı resmî ve özel örgün eğitim kurumlarında öğrenim gören istekli öğrenciler ile ortaöğretimden mezun olanlara verilecek olan kursu tanımlamaktadır. </w:t>
      </w:r>
    </w:p>
    <w:p w:rsidR="00B7608D" w:rsidRPr="00B7608D" w:rsidRDefault="00B7608D" w:rsidP="00B7608D">
      <w:pPr>
        <w:shd w:val="clear" w:color="auto" w:fill="FFFFFF"/>
        <w:spacing w:after="240" w:line="450" w:lineRule="atLeast"/>
        <w:jc w:val="both"/>
        <w:textAlignment w:val="baseline"/>
        <w:rPr>
          <w:rFonts w:ascii="Helvetica" w:eastAsia="Times New Roman" w:hAnsi="Helvetica" w:cs="Helvetica"/>
          <w:sz w:val="24"/>
          <w:szCs w:val="24"/>
          <w:lang w:eastAsia="tr-TR"/>
        </w:rPr>
      </w:pPr>
      <w:r w:rsidRPr="00B7608D">
        <w:rPr>
          <w:rFonts w:ascii="Helvetica" w:eastAsia="Times New Roman" w:hAnsi="Helvetica" w:cs="Helvetica"/>
          <w:sz w:val="24"/>
          <w:szCs w:val="24"/>
          <w:lang w:eastAsia="tr-TR"/>
        </w:rPr>
        <w:t>Açılacak kurslara devam eden öğrenci ve kursiyerden kurs ücreti alınmaz. Kursların, örgün eğitim müfredatı kapsamında Ölçme, Değerlendirme ve Sınav Hizmetleri Genel Müdürlüğü resmî internet sayfasında yayımlanan kurslara ait örnek ders planları çerçevesinde yürütülmesi esastır. Planı yayımlanmayan dersler için o derse giren öğretmen tarafından ders planı oluşturulur. Resmî tatiller ile millî ve dinî bayram tatillerinde kurs planlaması yapılmaz. Kurslara ait iş takvimi çerçevesinde öğretmen tarafından düzenlenecek ders planları en geç kursların açıldığı haftanın son iş gününe kadar kurs merkezi müdürlüğünce onaylanır.</w:t>
      </w:r>
    </w:p>
    <w:p w:rsidR="00B7608D" w:rsidRPr="00B7608D" w:rsidRDefault="00B7608D" w:rsidP="00B7608D">
      <w:pPr>
        <w:shd w:val="clear" w:color="auto" w:fill="FFFFFF"/>
        <w:spacing w:after="240" w:line="450" w:lineRule="atLeast"/>
        <w:jc w:val="both"/>
        <w:textAlignment w:val="baseline"/>
        <w:rPr>
          <w:rFonts w:ascii="Helvetica" w:eastAsia="Times New Roman" w:hAnsi="Helvetica" w:cs="Helvetica"/>
          <w:sz w:val="24"/>
          <w:szCs w:val="24"/>
          <w:lang w:eastAsia="tr-TR"/>
        </w:rPr>
      </w:pPr>
      <w:r w:rsidRPr="00B7608D">
        <w:rPr>
          <w:rFonts w:ascii="Helvetica" w:eastAsia="Times New Roman" w:hAnsi="Helvetica" w:cs="Helvetica"/>
          <w:sz w:val="24"/>
          <w:szCs w:val="24"/>
          <w:lang w:eastAsia="tr-TR"/>
        </w:rPr>
        <w:t>Kurslar, fiziki kapasitesi ve öğrenci/kursiyer potansiyeli yeterli olan resmî ortaokullar, imam hatip ortaokulları, genel ilköğretim programı uygulanan özel eğitim ortaokulları, ortaöğretim kurumları ile halk eğitimi merkezi müdürlüklerine bağlı olarak açılır.</w:t>
      </w:r>
    </w:p>
    <w:p w:rsidR="00B7608D" w:rsidRPr="00B7608D" w:rsidRDefault="00B7608D" w:rsidP="00B7608D">
      <w:pPr>
        <w:shd w:val="clear" w:color="auto" w:fill="FFFFFF"/>
        <w:spacing w:after="240" w:line="450" w:lineRule="atLeast"/>
        <w:jc w:val="both"/>
        <w:textAlignment w:val="baseline"/>
        <w:rPr>
          <w:rFonts w:ascii="Helvetica" w:eastAsia="Times New Roman" w:hAnsi="Helvetica" w:cs="Helvetica"/>
          <w:sz w:val="24"/>
          <w:szCs w:val="24"/>
          <w:lang w:eastAsia="tr-TR"/>
        </w:rPr>
      </w:pPr>
      <w:r w:rsidRPr="00B7608D">
        <w:rPr>
          <w:rFonts w:ascii="Helvetica" w:eastAsia="Times New Roman" w:hAnsi="Helvetica" w:cs="Helvetica"/>
          <w:sz w:val="24"/>
          <w:szCs w:val="24"/>
          <w:lang w:eastAsia="tr-TR"/>
        </w:rPr>
        <w:t>Mezunlara yönelik kursların halk eğitimi merkezlerince açılması esastır. Halk eğitimi merkezinin bulunmadığı veya bu merkezlerde kursun açılamadığı hâllerde millî eğitim müdürlüklerince yapılacak planlama dâhilinde diğer eğitim kurumları ile kamu kurum ve kuruluşlarına ait binaların derslik olarak kullanılabilecek bölümlerinden yararlanılır. Bu durumda kurs yönetimi halk eğitimi merkezi müdürlüğünce, halk eğitimi merkezi müdürlüğünün bulunmadığı yerlerde il/ilçe millî eğitim müdürlüğünce sağlanır.</w:t>
      </w:r>
    </w:p>
    <w:p w:rsidR="00B7608D" w:rsidRPr="00B7608D" w:rsidRDefault="00B7608D" w:rsidP="00B7608D">
      <w:pPr>
        <w:shd w:val="clear" w:color="auto" w:fill="FFFFFF"/>
        <w:spacing w:after="240" w:line="450" w:lineRule="atLeast"/>
        <w:jc w:val="both"/>
        <w:textAlignment w:val="baseline"/>
        <w:rPr>
          <w:rFonts w:ascii="Helvetica" w:eastAsia="Times New Roman" w:hAnsi="Helvetica" w:cs="Helvetica"/>
          <w:sz w:val="24"/>
          <w:szCs w:val="24"/>
          <w:lang w:eastAsia="tr-TR"/>
        </w:rPr>
      </w:pPr>
      <w:r w:rsidRPr="00B7608D">
        <w:rPr>
          <w:rFonts w:ascii="Helvetica" w:eastAsia="Times New Roman" w:hAnsi="Helvetica" w:cs="Helvetica"/>
          <w:sz w:val="24"/>
          <w:szCs w:val="24"/>
          <w:lang w:eastAsia="tr-TR"/>
        </w:rPr>
        <w:t>Her bir kurs programına devam edecek öğrenci/kursiyer sayısının 10’dan az, bir kursun sınıf mevcudunun ise 20’den fazla olmaması esastır.</w:t>
      </w:r>
    </w:p>
    <w:p w:rsidR="00B7608D" w:rsidRPr="0005288E" w:rsidRDefault="00B7608D" w:rsidP="00B7608D">
      <w:pPr>
        <w:jc w:val="center"/>
        <w:rPr>
          <w:rFonts w:ascii="Times New Roman" w:hAnsi="Times New Roman" w:cs="Times New Roman"/>
          <w:sz w:val="24"/>
          <w:szCs w:val="24"/>
        </w:rPr>
      </w:pPr>
    </w:p>
    <w:sectPr w:rsidR="00B7608D" w:rsidRPr="00052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33"/>
    <w:rsid w:val="0005288E"/>
    <w:rsid w:val="00352AA1"/>
    <w:rsid w:val="006606F3"/>
    <w:rsid w:val="007A450B"/>
    <w:rsid w:val="00AB7333"/>
    <w:rsid w:val="00B14248"/>
    <w:rsid w:val="00B76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760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608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760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76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760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608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760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76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3699">
      <w:bodyDiv w:val="1"/>
      <w:marLeft w:val="0"/>
      <w:marRight w:val="0"/>
      <w:marTop w:val="0"/>
      <w:marBottom w:val="0"/>
      <w:divBdr>
        <w:top w:val="none" w:sz="0" w:space="0" w:color="auto"/>
        <w:left w:val="none" w:sz="0" w:space="0" w:color="auto"/>
        <w:bottom w:val="none" w:sz="0" w:space="0" w:color="auto"/>
        <w:right w:val="none" w:sz="0" w:space="0" w:color="auto"/>
      </w:divBdr>
      <w:divsChild>
        <w:div w:id="70675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urriyet.com.tr/haberleri/dy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2021-01-19T08:20:00Z</dcterms:created>
  <dcterms:modified xsi:type="dcterms:W3CDTF">2021-01-19T08:20:00Z</dcterms:modified>
</cp:coreProperties>
</file>